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28" w:rsidRPr="00FF1314" w:rsidRDefault="00F46128" w:rsidP="00FF1314">
      <w:pPr>
        <w:keepNext/>
        <w:shd w:val="clear" w:color="auto" w:fill="FFFFFF"/>
        <w:ind w:left="6432" w:right="5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bookmarkStart w:id="0" w:name="_GoBack"/>
      <w:bookmarkEnd w:id="0"/>
      <w:r w:rsidRPr="00FF1314">
        <w:rPr>
          <w:rFonts w:ascii="Times New Roman" w:hAnsi="Times New Roman" w:cs="Times New Roman"/>
          <w:i/>
          <w:iCs/>
          <w:sz w:val="24"/>
          <w:szCs w:val="24"/>
          <w:u w:val="single"/>
        </w:rPr>
        <w:t>Роботодавцю на замітку</w:t>
      </w:r>
    </w:p>
    <w:p w:rsidR="00F46128" w:rsidRPr="00FF1314" w:rsidRDefault="00F46128" w:rsidP="00FF1314">
      <w:pPr>
        <w:keepNext/>
        <w:shd w:val="clear" w:color="auto" w:fill="FFFFFF"/>
        <w:tabs>
          <w:tab w:val="left" w:pos="5323"/>
        </w:tabs>
        <w:ind w:left="552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46128" w:rsidRPr="007A5350" w:rsidRDefault="00F46128" w:rsidP="00C40D51">
      <w:pPr>
        <w:keepNext/>
        <w:shd w:val="clear" w:color="auto" w:fill="FFFFFF"/>
        <w:tabs>
          <w:tab w:val="left" w:pos="993"/>
          <w:tab w:val="left" w:pos="1134"/>
          <w:tab w:val="left" w:pos="5323"/>
        </w:tabs>
        <w:ind w:left="55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32CCE">
        <w:rPr>
          <w:rFonts w:ascii="Times New Roman" w:hAnsi="Times New Roman" w:cs="Times New Roman"/>
          <w:b/>
          <w:color w:val="000000"/>
          <w:sz w:val="28"/>
          <w:szCs w:val="28"/>
        </w:rPr>
        <w:t>Запобігаємо нещасним випадкам на виробництві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  <w:tab w:val="left" w:pos="532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         Відповідно до Закону України «Про загальнообов’язкове державне соціальне страхування» завданнями страхування від нещасного випадку та професійного захворювання, які спричинили втрату працездатності, є: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  <w:tab w:val="left" w:pos="532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- проведення профілактичних заходів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>, спрямованих на усунення шкідливих і небезпечних виробничих факторів, запобігання нещасним випадкам на виробництві, професійним захворюванням та іншим випадкам загрози здоров’ю застрахованих, викликаним умовами праці;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  <w:tab w:val="left" w:pos="532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відновлення здоров’я 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та працездатності потерпілих на виробництві від нещасних випадків або професійних захворювань;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  <w:tab w:val="left" w:pos="5323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відшкодування матеріальної шкоди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застрахованим особам і членам їхніх сімей.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  <w:t>Це три основні функції, на виконання яких спрямована повсякденна робота Новгород-Сіверського відділення управління виконавчої дирекції Фонду соціального страхування України в Чернігівській області.</w:t>
      </w:r>
    </w:p>
    <w:p w:rsidR="00FF1314" w:rsidRPr="007A5350" w:rsidRDefault="00F46128" w:rsidP="00EB21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Профілактичні заходи Фонду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>: консультативні перевірки стану умов і безпеки праці та проведення профілактичної роботи з цих питань на підприємствах; надання консультацій та допомоги страхувальникам щодо впровадження системи управління охороною праці; організація та участь у нарадах, семінарах, круглих столах і конкурсах з питань охорони праці та профілактики виробничого травматизму; участь у розробленні нормативних актів про охорону праці на підприємстві; обов’язково у складі відповідних комісій участь у розслідуванні нещасних випадків на виробництві, а також у перевірці знань ОП працівників підприємства; участь у роботі комісій з охорони праці підприємств, де розглядаються актуальні питання щодо поліпшення умов праці працівників та відсотка зменшення розміру одноразової допомоги потерпілому в разі встановлення комісією з розслідування н/в вини самого потерпілого.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  <w:t>Безперечно, питання охорони праці складне і досить відповідальне. Адже за ним – життя і здоров’я людей. Тому безпека праці на виробництві повинна стати пріоритетним напрямом як для керівників підприємств, так і для найманих працівників. Адже сьогодні вигідніше вкладати кошти у створення безпечних умов праці, ніж потім нести матеріальні витрати у вигляді штрафів, допомоги сім’ям потерпілих, ремонту пошкодженої техніки й обладнання.</w:t>
      </w:r>
    </w:p>
    <w:p w:rsidR="00FF1314" w:rsidRPr="007A5350" w:rsidRDefault="00F46128" w:rsidP="00EB21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  <w:t>Тому вчасно проведені профілактичні заходи не лише зекономлять чималі кошти страхувальників, а головне – убезпечать працюючих від травм і каліцтва. А отже, вбережуть їхнє здоров’я і життя.</w:t>
      </w:r>
    </w:p>
    <w:p w:rsidR="00F46128" w:rsidRPr="007A5350" w:rsidRDefault="00F46128" w:rsidP="00EB21E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На жаль, незважаючи на роботу, яка проводиться з профілактики виробничого травматизму, його рівень залишається високим.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  <w:t>Основними причинами нещасних випадків на виробництві є: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ab/>
        <w:t>- з боку керівників робіт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– невиконання ними посадових обов’язків щодо контролю за безпечним виконанням працівниками дорученої роботи, використання ЗІЗ, дотримання правил внутрішнього трудового розпорядку, відсутність або недосконалість СУОП;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з боку працівників</w:t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 xml:space="preserve"> – недотримання вимог інструкцій з ОП самими потерпілими, незастосування ЗІЗ за їх наявності, порушення вимог безпеки під час експлуатації обладнання, машин та механізмів.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>Виробничий травматизм є більшою мірою наслідком недоліків й упущень у роботі керівників підприємств і спеціалістів з охорони праці і меншою мірою – самих працівників.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7A5350">
        <w:rPr>
          <w:rFonts w:ascii="Times New Roman" w:hAnsi="Times New Roman" w:cs="Times New Roman"/>
          <w:color w:val="000000"/>
          <w:sz w:val="28"/>
          <w:szCs w:val="28"/>
        </w:rPr>
        <w:t>За січень-жовтень 2019 року по відділенню зареєстровано 2 нещасних випадки на виробництві, в т.ч. 2 особи загинули. Тому ця статистика – привід, щоб фахівці з охорони праці ще один раз проаналізували свою роботу, а працівники збагнули, як важливо дотримуватися правил охорони праці.</w:t>
      </w:r>
    </w:p>
    <w:p w:rsidR="00F46128" w:rsidRPr="007A5350" w:rsidRDefault="00F46128" w:rsidP="00EB21EA">
      <w:pPr>
        <w:keepNext/>
        <w:shd w:val="clear" w:color="auto" w:fill="FFFFFF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У разі травми на виробництві або профзахворювання Фонд фінансує застрахованим особам лікування в закладі охорони здоров’я, зокрема оперативні втручання. Також потерпілі на виробництві мають право отримувати лікарські засоби впродовж усього періоду до відновлення працездатності; щомісячні страхові виплати в разі стійкої втрати професійної працездатності, подальшу медичну реабілітацію, санаторно-курортне лікування тощо.  </w:t>
      </w:r>
    </w:p>
    <w:p w:rsidR="00F46128" w:rsidRPr="007A5350" w:rsidRDefault="00F46128" w:rsidP="00FF131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350">
        <w:rPr>
          <w:rFonts w:ascii="Times New Roman" w:hAnsi="Times New Roman" w:cs="Times New Roman"/>
          <w:color w:val="000000"/>
          <w:sz w:val="28"/>
          <w:szCs w:val="28"/>
        </w:rPr>
        <w:t>У відділенні для роботодавців є в електронному вигляді зразки інструкцій з охорони праці за професіями та видами робіт й інші методичні матеріали з питань охорони праці. За запрошенням роботодавця головний спеціаліст профілактики страхових випадків перевірить стан профілактичної роботи на підприємстві та надасть відповідну допомогу щодо ефективного функціонування системи управління охороною праці.</w:t>
      </w:r>
    </w:p>
    <w:p w:rsidR="00F46128" w:rsidRPr="00FF1314" w:rsidRDefault="00F46128" w:rsidP="00FF1314">
      <w:pPr>
        <w:keepNext/>
        <w:shd w:val="clear" w:color="auto" w:fill="FFFFFF"/>
        <w:spacing w:line="274" w:lineRule="exact"/>
        <w:ind w:left="24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F46128" w:rsidRPr="00FF1314" w:rsidRDefault="00F46128" w:rsidP="00EB21E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Коровченко В., </w:t>
      </w:r>
      <w:proofErr w:type="spellStart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головний</w:t>
      </w:r>
      <w:proofErr w:type="spellEnd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спеціалі</w:t>
      </w:r>
      <w:proofErr w:type="gramStart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proofErr w:type="spellEnd"/>
      <w:proofErr w:type="gramEnd"/>
    </w:p>
    <w:p w:rsidR="00F46128" w:rsidRPr="00FF1314" w:rsidRDefault="00F46128" w:rsidP="00EB21E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Новгород-</w:t>
      </w:r>
      <w:proofErr w:type="spellStart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Сіверського</w:t>
      </w:r>
      <w:proofErr w:type="spellEnd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відділення</w:t>
      </w:r>
      <w:proofErr w:type="spellEnd"/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6128" w:rsidRPr="00FF1314" w:rsidRDefault="00F46128" w:rsidP="00EB21E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F131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FF1314">
        <w:rPr>
          <w:rFonts w:ascii="Times New Roman" w:hAnsi="Times New Roman" w:cs="Times New Roman"/>
          <w:color w:val="000000"/>
          <w:sz w:val="24"/>
          <w:szCs w:val="24"/>
        </w:rPr>
        <w:t>управління виконавчої дирекції</w:t>
      </w:r>
    </w:p>
    <w:p w:rsidR="009803DA" w:rsidRDefault="00F46128" w:rsidP="00EB21EA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31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Фонду соціального страхування </w:t>
      </w:r>
    </w:p>
    <w:p w:rsidR="00F46128" w:rsidRPr="00FF1314" w:rsidRDefault="009803DA" w:rsidP="009803DA">
      <w:pPr>
        <w:spacing w:after="0"/>
        <w:ind w:left="637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F46128" w:rsidRPr="00FF1314">
        <w:rPr>
          <w:rFonts w:ascii="Times New Roman" w:hAnsi="Times New Roman" w:cs="Times New Roman"/>
          <w:color w:val="000000"/>
          <w:sz w:val="24"/>
          <w:szCs w:val="24"/>
        </w:rPr>
        <w:t>України в Чернігівській області</w:t>
      </w:r>
    </w:p>
    <w:p w:rsidR="00F46128" w:rsidRDefault="00F46128" w:rsidP="00F46128">
      <w:pPr>
        <w:keepNext/>
        <w:shd w:val="clear" w:color="auto" w:fill="FFFFFF"/>
        <w:spacing w:line="274" w:lineRule="exact"/>
        <w:ind w:left="24"/>
        <w:jc w:val="center"/>
        <w:rPr>
          <w:b/>
          <w:i/>
          <w:iCs/>
          <w:color w:val="000000"/>
        </w:rPr>
      </w:pPr>
    </w:p>
    <w:p w:rsidR="00EA1BEE" w:rsidRPr="00F46128" w:rsidRDefault="00EA1BEE" w:rsidP="00F46128"/>
    <w:sectPr w:rsidR="00EA1BEE" w:rsidRPr="00F46128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32CCE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A5350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4F1A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03DA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47A4B"/>
    <w:rsid w:val="00A53F05"/>
    <w:rsid w:val="00A628BF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0D51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E5F92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21EA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46128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11C8"/>
    <w:rsid w:val="00FF131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2019-11-21T11:57:00Z</dcterms:created>
  <dcterms:modified xsi:type="dcterms:W3CDTF">2019-11-21T11:57:00Z</dcterms:modified>
</cp:coreProperties>
</file>